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184" w:lineRule="auto"/>
        <w:ind w:firstLine="3408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32"/>
          <w:szCs w:val="32"/>
        </w:rPr>
        <w:t>诚信复试承诺书</w:t>
      </w:r>
    </w:p>
    <w:p>
      <w:pPr>
        <w:spacing w:before="221" w:line="384" w:lineRule="auto"/>
        <w:ind w:right="68"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我是参加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2022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吉首大学</w:t>
      </w:r>
      <w:r>
        <w:rPr>
          <w:rFonts w:ascii="仿宋" w:hAnsi="仿宋" w:eastAsia="仿宋" w:cs="仿宋"/>
          <w:spacing w:val="-3"/>
          <w:sz w:val="30"/>
          <w:szCs w:val="30"/>
        </w:rPr>
        <w:t>硕士研究生复试的考生。我已认</w:t>
      </w:r>
      <w:r>
        <w:rPr>
          <w:rFonts w:ascii="仿宋" w:hAnsi="仿宋" w:eastAsia="仿宋" w:cs="仿宋"/>
          <w:spacing w:val="-7"/>
          <w:sz w:val="30"/>
          <w:szCs w:val="30"/>
        </w:rPr>
        <w:t>真阅读《2022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年全国硕士研究生招生工作管理规定》《国家教育考试</w:t>
      </w:r>
      <w:r>
        <w:rPr>
          <w:rFonts w:ascii="仿宋" w:hAnsi="仿宋" w:eastAsia="仿宋" w:cs="仿宋"/>
          <w:spacing w:val="-13"/>
          <w:sz w:val="30"/>
          <w:szCs w:val="30"/>
        </w:rPr>
        <w:t>违规处理办法》《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吉首大学2022年硕士研究生复试录取工作方案</w:t>
      </w:r>
      <w:r>
        <w:rPr>
          <w:rFonts w:ascii="仿宋" w:hAnsi="仿宋" w:eastAsia="仿宋" w:cs="仿宋"/>
          <w:spacing w:val="-13"/>
          <w:sz w:val="30"/>
          <w:szCs w:val="30"/>
        </w:rPr>
        <w:t>》《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吉首大学</w:t>
      </w:r>
      <w:r>
        <w:rPr>
          <w:rFonts w:ascii="仿宋" w:hAnsi="仿宋" w:eastAsia="仿宋" w:cs="仿宋"/>
          <w:spacing w:val="-1"/>
          <w:sz w:val="30"/>
          <w:szCs w:val="30"/>
        </w:rPr>
        <w:t>研究生招生考试网络远程复试考场规则》等复试相关规定</w:t>
      </w:r>
      <w:r>
        <w:rPr>
          <w:rFonts w:ascii="仿宋" w:hAnsi="仿宋" w:eastAsia="仿宋" w:cs="仿宋"/>
          <w:spacing w:val="-7"/>
          <w:sz w:val="30"/>
          <w:szCs w:val="30"/>
        </w:rPr>
        <w:t>。我已清楚了解《中华人民共和国刑法修正案（九）》所规定的“在法律规定的国家考试中，组织作</w:t>
      </w:r>
      <w:r>
        <w:rPr>
          <w:rFonts w:ascii="仿宋" w:hAnsi="仿宋" w:eastAsia="仿宋" w:cs="仿宋"/>
          <w:spacing w:val="-3"/>
          <w:sz w:val="30"/>
          <w:szCs w:val="30"/>
        </w:rPr>
        <w:t>弊的行为；为他人实施组织作弊提供作弊器材或者其他帮助的行为；</w:t>
      </w:r>
      <w:r>
        <w:rPr>
          <w:rFonts w:ascii="仿宋" w:hAnsi="仿宋" w:eastAsia="仿宋" w:cs="仿宋"/>
          <w:spacing w:val="-1"/>
          <w:sz w:val="30"/>
          <w:szCs w:val="30"/>
        </w:rPr>
        <w:t>为实施考试作弊行为，向他人非法出售或者提供考试的试题、答案的行为；代替他人或者让他人代替自己参加考试的行为都将触犯刑</w:t>
      </w:r>
      <w:r>
        <w:rPr>
          <w:rFonts w:ascii="仿宋" w:hAnsi="仿宋" w:eastAsia="仿宋" w:cs="仿宋"/>
          <w:spacing w:val="-7"/>
          <w:sz w:val="30"/>
          <w:szCs w:val="30"/>
        </w:rPr>
        <w:t>法。”等相关条款内容。我已知晓研究生新生入学后，学校在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3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个月</w:t>
      </w:r>
      <w:r>
        <w:rPr>
          <w:rFonts w:ascii="仿宋" w:hAnsi="仿宋" w:eastAsia="仿宋" w:cs="仿宋"/>
          <w:spacing w:val="-1"/>
          <w:sz w:val="30"/>
          <w:szCs w:val="30"/>
        </w:rPr>
        <w:t>内按照国家招生规定进行复查，复查不合格者将被取消学籍或取消入</w:t>
      </w:r>
      <w:r>
        <w:rPr>
          <w:rFonts w:ascii="仿宋" w:hAnsi="仿宋" w:eastAsia="仿宋" w:cs="仿宋"/>
          <w:spacing w:val="-6"/>
          <w:sz w:val="30"/>
          <w:szCs w:val="30"/>
        </w:rPr>
        <w:t>学资格的有关规定。</w:t>
      </w:r>
    </w:p>
    <w:p>
      <w:pPr>
        <w:spacing w:line="202" w:lineRule="auto"/>
        <w:ind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我郑重承诺：</w:t>
      </w:r>
    </w:p>
    <w:p>
      <w:pPr>
        <w:spacing w:before="294" w:line="185" w:lineRule="auto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一、如实、准确提交各项报考信息和复试材料。</w:t>
      </w:r>
    </w:p>
    <w:p>
      <w:pPr>
        <w:spacing w:before="324" w:line="624" w:lineRule="exact"/>
        <w:ind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24"/>
          <w:sz w:val="30"/>
          <w:szCs w:val="30"/>
        </w:rPr>
        <w:t>二、自觉服从考试组织管理部门的统一安排，接受监考人员及报</w:t>
      </w:r>
    </w:p>
    <w:p>
      <w:pPr>
        <w:spacing w:before="1" w:line="204" w:lineRule="auto"/>
        <w:ind w:firstLine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考单位招生工作人员的管理、监督和检查。</w:t>
      </w:r>
    </w:p>
    <w:p>
      <w:pPr>
        <w:spacing w:before="291" w:line="625" w:lineRule="exact"/>
        <w:ind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24"/>
          <w:sz w:val="30"/>
          <w:szCs w:val="30"/>
        </w:rPr>
        <w:t>三、自觉遵守相关法律、考试纪律和考场规则，诚信考试，不作</w:t>
      </w:r>
    </w:p>
    <w:p>
      <w:pPr>
        <w:spacing w:before="1" w:line="20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弊，不替考。</w:t>
      </w:r>
    </w:p>
    <w:p>
      <w:pPr>
        <w:spacing w:before="291" w:line="185" w:lineRule="auto"/>
        <w:ind w:firstLine="6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四、自觉遵守复试各项要求，不私自保存和传播复试有关内容。</w:t>
      </w:r>
    </w:p>
    <w:p>
      <w:pPr>
        <w:spacing w:before="324" w:line="624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24"/>
          <w:sz w:val="30"/>
          <w:szCs w:val="30"/>
        </w:rPr>
        <w:t>五、如本人有违规行为或弄虚作假，我愿意承担由此造成的取消</w:t>
      </w:r>
    </w:p>
    <w:p>
      <w:pPr>
        <w:spacing w:before="1" w:line="204" w:lineRule="auto"/>
        <w:ind w:firstLine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复试、录取资格等一切后果，接受有关法律法规的严肃处理。</w:t>
      </w:r>
    </w:p>
    <w:p>
      <w:pPr>
        <w:spacing w:before="290" w:line="185" w:lineRule="auto"/>
        <w:ind w:firstLine="50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承诺人</w:t>
      </w:r>
      <w:r>
        <w:rPr>
          <w:rFonts w:ascii="仿宋" w:hAnsi="仿宋" w:eastAsia="仿宋" w:cs="仿宋"/>
          <w:spacing w:val="-101"/>
          <w:sz w:val="30"/>
          <w:szCs w:val="30"/>
        </w:rPr>
        <w:t>：（</w:t>
      </w:r>
      <w:r>
        <w:rPr>
          <w:rFonts w:ascii="仿宋" w:hAnsi="仿宋" w:eastAsia="仿宋" w:cs="仿宋"/>
          <w:spacing w:val="1"/>
          <w:sz w:val="30"/>
          <w:szCs w:val="30"/>
        </w:rPr>
        <w:t>考生本人手写签字）</w:t>
      </w:r>
    </w:p>
    <w:p>
      <w:pPr>
        <w:spacing w:before="324" w:line="185" w:lineRule="auto"/>
        <w:ind w:firstLine="59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5"/>
          <w:w w:val="84"/>
          <w:sz w:val="30"/>
          <w:szCs w:val="30"/>
        </w:rPr>
        <w:t>日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期：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年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月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日</w:t>
      </w:r>
    </w:p>
    <w:sectPr>
      <w:pgSz w:w="11907" w:h="16839"/>
      <w:pgMar w:top="986" w:right="1418" w:bottom="0" w:left="14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CF230E"/>
    <w:rsid w:val="60A76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530</Words>
  <Characters>539</Characters>
  <TotalTime>2</TotalTime>
  <ScaleCrop>false</ScaleCrop>
  <LinksUpToDate>false</LinksUpToDate>
  <CharactersWithSpaces>554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2022-03-16T19:43:00Z</dcterms:created>
  <dc:creator>赵铁军</dc:creator>
  <cp:lastModifiedBy>肖宪平</cp:lastModifiedBy>
  <dcterms:modified xsi:type="dcterms:W3CDTF">2022-03-31T06:54:37Z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2022-03-31T14:51:42Z</vt:filetime>
  </property>
  <property fmtid="{D5CDD505-2E9C-101B-9397-08002B2CF9AE}" pid="4" name="KSOProductBuildVer">
    <vt:lpwstr>2052-11.1.0.11365</vt:lpwstr>
  </property>
  <property fmtid="{D5CDD505-2E9C-101B-9397-08002B2CF9AE}" pid="5" name="ICV">
    <vt:lpwstr>05D762E6A6FC46139D0057DB0077ED98</vt:lpwstr>
  </property>
</Properties>
</file>